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50" w:rsidRPr="00174041" w:rsidRDefault="001A7B50" w:rsidP="00174041">
      <w:pPr>
        <w:shd w:val="clear" w:color="auto" w:fill="FFFFFF"/>
        <w:ind w:left="24" w:right="634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2"/>
          <w:sz w:val="28"/>
          <w:szCs w:val="28"/>
        </w:rPr>
        <w:t>РЕАЛИЗАЦИЯ ТРЕБОВАНИ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</w:t>
      </w:r>
      <w:r w:rsidRPr="00174041"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ГОСУДАРСТВЕННЫХ ОБРАЗОВАТЕЛЬНЫХ СТАНДАРТОВ 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 xml:space="preserve">К ОРГАНИЗАЦИИ САМОСТОЯТЕЛЬНОЙ РАБОТЫ </w:t>
      </w:r>
      <w:r w:rsidRPr="00174041">
        <w:rPr>
          <w:rFonts w:ascii="Times New Roman" w:hAnsi="Times New Roman" w:cs="Times New Roman"/>
          <w:sz w:val="28"/>
          <w:szCs w:val="28"/>
        </w:rPr>
        <w:t>ОБУЧАЮЩИХСЯ</w:t>
      </w:r>
    </w:p>
    <w:p w:rsidR="001A7B50" w:rsidRPr="00174041" w:rsidRDefault="001A7B50" w:rsidP="00174041">
      <w:pPr>
        <w:shd w:val="clear" w:color="auto" w:fill="FFFFFF"/>
        <w:ind w:right="10"/>
        <w:jc w:val="right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ДЬЯКОВА Т.М., </w:t>
      </w:r>
      <w:r w:rsidRPr="00174041">
        <w:rPr>
          <w:rFonts w:ascii="Times New Roman" w:hAnsi="Times New Roman" w:cs="Times New Roman"/>
          <w:i/>
          <w:iCs/>
          <w:sz w:val="28"/>
          <w:szCs w:val="28"/>
        </w:rPr>
        <w:t>руководитель Методического центра</w:t>
      </w:r>
    </w:p>
    <w:p w:rsidR="001A7B50" w:rsidRPr="00174041" w:rsidRDefault="001A7B50" w:rsidP="00174041">
      <w:pPr>
        <w:shd w:val="clear" w:color="auto" w:fill="FFFFFF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i/>
          <w:iCs/>
          <w:spacing w:val="-2"/>
          <w:sz w:val="28"/>
          <w:szCs w:val="28"/>
        </w:rPr>
        <w:t>НОУ СПО «Ставропольский кооперативный техникум</w:t>
      </w:r>
    </w:p>
    <w:p w:rsidR="001A7B50" w:rsidRPr="00174041" w:rsidRDefault="001A7B50" w:rsidP="0017404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i/>
          <w:iCs/>
          <w:sz w:val="28"/>
          <w:szCs w:val="28"/>
        </w:rPr>
        <w:t>экономики, коммерции и права», Заслуженный учитель РФ</w:t>
      </w:r>
    </w:p>
    <w:p w:rsidR="001A7B50" w:rsidRPr="00174041" w:rsidRDefault="001A7B50" w:rsidP="00174041">
      <w:pPr>
        <w:shd w:val="clear" w:color="auto" w:fill="FFFFFF"/>
        <w:ind w:left="10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i/>
          <w:iCs/>
          <w:sz w:val="28"/>
          <w:szCs w:val="28"/>
        </w:rPr>
        <w:t>Статья посвящена опыту реализации требований ФГОС СПО по организации самостоятельной внеаудиторной работы обучающихся. В статье описаны методические подходы к организации и планированию самостоятельной внеаудиторной работы обучающихся, которые значительно повышают ее эффективность,.</w:t>
      </w:r>
    </w:p>
    <w:p w:rsidR="001A7B50" w:rsidRPr="00174041" w:rsidRDefault="001A7B50" w:rsidP="00174041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Ключевые слова: </w:t>
      </w:r>
      <w:r w:rsidRPr="00174041">
        <w:rPr>
          <w:rFonts w:ascii="Times New Roman" w:hAnsi="Times New Roman" w:cs="Times New Roman"/>
          <w:i/>
          <w:iCs/>
          <w:sz w:val="28"/>
          <w:szCs w:val="28"/>
        </w:rPr>
        <w:t>кейс самостоятельной внеаудиторной работы обучающихся.</w:t>
      </w:r>
    </w:p>
    <w:p w:rsidR="001A7B50" w:rsidRPr="00174041" w:rsidRDefault="001A7B50" w:rsidP="00174041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Содержание и организация самостоятельной работы - одна из острых проблем современной системы обучения. Именно самостоятельная работа способствует выстраиванию индивидуальных тра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екторий самодвижения в учебном процессе и по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зволяет формировать рефлексивное мышление, которое требует интуиции, воображения и изобре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тательности. Существует много подходов к опреде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лению понятия самостоятельной работы. Самосто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ятельную работу можно рассматривать как способ учебной деятельности, выполняемой или под руководством преподавателя, или без него. На совре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менном этапе задачей самостоятельной работы яв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ляется формирование готовности (возможности и потребности) обучающихся к управлению собствен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ной познавательной деятельностью.</w:t>
      </w:r>
    </w:p>
    <w:p w:rsidR="001A7B50" w:rsidRPr="00174041" w:rsidRDefault="001A7B50" w:rsidP="00174041">
      <w:pPr>
        <w:shd w:val="clear" w:color="auto" w:fill="FFFFFF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Для организации полноценной самостоятельной работы нужны определенные условия. Одним из та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ких условий является постоянное наблюдение за изменениями качества учебной деятельности обу</w:t>
      </w:r>
      <w:r w:rsidRPr="00174041">
        <w:rPr>
          <w:rFonts w:ascii="Times New Roman" w:hAnsi="Times New Roman" w:cs="Times New Roman"/>
          <w:sz w:val="28"/>
          <w:szCs w:val="28"/>
        </w:rPr>
        <w:softHyphen/>
        <w:t xml:space="preserve">чаемых и управление ею. Инновационные подходы преподавания предполагают побуждение к творчеству </w:t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личности, ориентированной на самообразование,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 xml:space="preserve">самовоспитание, саморазвитие. Самостоятельная 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t xml:space="preserve">работа только тогда дает положительный результат, </w:t>
      </w:r>
      <w:r w:rsidRPr="00174041">
        <w:rPr>
          <w:rFonts w:ascii="Times New Roman" w:hAnsi="Times New Roman" w:cs="Times New Roman"/>
          <w:sz w:val="28"/>
          <w:szCs w:val="28"/>
        </w:rPr>
        <w:t xml:space="preserve">когда она определённым образом организована.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Активность личности проявляется в постановке це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 xml:space="preserve">лей самостоятельной работы, ее планировании и </w:t>
      </w:r>
      <w:r w:rsidRPr="00174041">
        <w:rPr>
          <w:rFonts w:ascii="Times New Roman" w:hAnsi="Times New Roman" w:cs="Times New Roman"/>
          <w:sz w:val="28"/>
          <w:szCs w:val="28"/>
        </w:rPr>
        <w:t xml:space="preserve">самоконтроле. Самостоятельная работа требует 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t>интенсивного мышления, решения различных позна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>вательных задач. Это важный фактор формирования необходимых знаний, умений и навыков, нрав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 xml:space="preserve">ственно-психологических качеств. Методика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организации самостоятельной работы обучающих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ся зависит от структуры, характера и особенностей </w:t>
      </w:r>
      <w:r w:rsidRPr="00174041">
        <w:rPr>
          <w:rFonts w:ascii="Times New Roman" w:hAnsi="Times New Roman" w:cs="Times New Roman"/>
          <w:sz w:val="28"/>
          <w:szCs w:val="28"/>
        </w:rPr>
        <w:t xml:space="preserve">изучаемой дисциплины или междисциплинарного 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курса, объема часов на изучение, вида заданий для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самостоятельной работы обучающихся, индивиду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 xml:space="preserve">альных качеств и условий учебной деятельности.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 xml:space="preserve">Виды заданий для внеаудиторной самостоятельной </w:t>
      </w:r>
      <w:r w:rsidRPr="00174041">
        <w:rPr>
          <w:rFonts w:ascii="Times New Roman" w:hAnsi="Times New Roman" w:cs="Times New Roman"/>
          <w:sz w:val="28"/>
          <w:szCs w:val="28"/>
        </w:rPr>
        <w:t xml:space="preserve">работы, их содержание и направленность могут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иметь вариативный и дифференцированный харак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>тер, учитывать специфику специальности, изучае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softHyphen/>
        <w:t>мой дисциплины, профессионального модуля, ин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дивидуальные особенности студента.</w:t>
      </w:r>
    </w:p>
    <w:p w:rsidR="001A7B50" w:rsidRPr="00174041" w:rsidRDefault="001A7B50" w:rsidP="00174041">
      <w:pPr>
        <w:shd w:val="clear" w:color="auto" w:fill="FFFFFF"/>
        <w:ind w:left="10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Успешность самостоятельной работы обеспечи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  <w:t>вается двумя группами факторов: организационны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ми и методическими. Группа организационных фак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 xml:space="preserve">торов включает бюджет времени, планирование,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 xml:space="preserve">обучение методам и управление самостоятельной 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>работой, учебную литературу и учебно-лаборатор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  <w:t>ную базу. К методическим факторам относится ме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тодическое обеспечение самостоятельной работы 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t xml:space="preserve">обучающихся: задания, методические рекомендации 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t>по выполнению и оформлению результатов само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стоятельной работы.</w:t>
      </w:r>
    </w:p>
    <w:p w:rsidR="001A7B50" w:rsidRPr="00174041" w:rsidRDefault="001A7B50" w:rsidP="00174041">
      <w:pPr>
        <w:shd w:val="clear" w:color="auto" w:fill="FFFFFF"/>
        <w:ind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3"/>
          <w:sz w:val="28"/>
          <w:szCs w:val="28"/>
        </w:rPr>
        <w:t xml:space="preserve">Объем самостоятельной работы обучающихся 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t>определяется федеральным государственным обра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зовательным стандартом среднего профессиональ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8"/>
          <w:sz w:val="28"/>
          <w:szCs w:val="28"/>
        </w:rPr>
        <w:t xml:space="preserve">ного образования. Самостоятельная работа является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 xml:space="preserve">обязательной для каждого обучающегося, ее объем 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t>в часах определяется действующими учебными пла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нами по основным образовательным программам </w:t>
      </w:r>
      <w:r w:rsidRPr="00174041">
        <w:rPr>
          <w:rFonts w:ascii="Times New Roman" w:hAnsi="Times New Roman" w:cs="Times New Roman"/>
          <w:sz w:val="28"/>
          <w:szCs w:val="28"/>
        </w:rPr>
        <w:t xml:space="preserve">учебного заведения. При этом ее планируемый 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объем составляет 50 и более процентов от учебной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нагрузки обучающихся, что требует в первую оче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>редь разработки более четкого нормативно-мето</w:t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дического и организационного обеспечения данно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го вида деятельности.</w:t>
      </w:r>
    </w:p>
    <w:p w:rsidR="001A7B50" w:rsidRPr="00174041" w:rsidRDefault="001A7B50" w:rsidP="00174041">
      <w:pPr>
        <w:shd w:val="clear" w:color="auto" w:fill="FFFFFF"/>
        <w:ind w:right="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5"/>
          <w:sz w:val="28"/>
          <w:szCs w:val="28"/>
        </w:rPr>
        <w:t>Нормативной базой для планирования и органи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зации самостоятельной работы в нашем техникуме 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t>являются: требования ФГОС СПО, учебный план по специальности и Положение о самостоятельной ра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боте обучающихся. В ФГОС СПО в разделе </w:t>
      </w:r>
      <w:r w:rsidRPr="00174041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t>. Тре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>бования к условиям реализации основной профес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 xml:space="preserve">сиональной образовательной программы сказано: </w:t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«Внеаудиторная работа должна сопровождаться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методическим обеспечением и обоснованием вре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мени, затрачиваемого на ее выполнение» (п. 7.16). </w:t>
      </w:r>
      <w:r w:rsidRPr="00174041">
        <w:rPr>
          <w:rFonts w:ascii="Times New Roman" w:hAnsi="Times New Roman" w:cs="Times New Roman"/>
          <w:sz w:val="28"/>
          <w:szCs w:val="28"/>
        </w:rPr>
        <w:t>В целях оказания методической помощи обучаю</w:t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щимся по каждой дисциплине и МДК в техникуме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разработаны «Кейсы самостоятельной внеаудитор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ной работы обучающихся» (далее - Кейс), которые </w:t>
      </w:r>
      <w:r w:rsidRPr="00174041">
        <w:rPr>
          <w:rFonts w:ascii="Times New Roman" w:hAnsi="Times New Roman" w:cs="Times New Roman"/>
          <w:sz w:val="28"/>
          <w:szCs w:val="28"/>
        </w:rPr>
        <w:t>содержат указанные ниже разделы.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5" w:firstLine="288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Технологическая карта самостоятельной вне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аудиторной работы обучающихся по дисциплине (МДК).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14" w:firstLine="28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Перечень источников информации для само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>стоятельной работы по дисциплине (МДК).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19" w:firstLine="28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7"/>
          <w:sz w:val="28"/>
          <w:szCs w:val="28"/>
        </w:rPr>
        <w:t>Методические рекомендации по самостоятель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ному изучению дисциплины (МДК).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19" w:firstLine="28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74041">
        <w:rPr>
          <w:rFonts w:ascii="Times New Roman" w:hAnsi="Times New Roman" w:cs="Times New Roman"/>
          <w:spacing w:val="-6"/>
          <w:sz w:val="28"/>
          <w:szCs w:val="28"/>
        </w:rPr>
        <w:t>Методические рекомендации по изучению раз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дела, темы.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19" w:firstLine="28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Практические задания для самостоятельной 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t>внеаудиторной работы. Образцы решения задач, си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туаций, примеров, упражнений.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26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3"/>
          <w:sz w:val="28"/>
          <w:szCs w:val="28"/>
        </w:rPr>
        <w:t>Примерная тематика рефератов.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26"/>
        <w:rPr>
          <w:rFonts w:ascii="Times New Roman" w:hAnsi="Times New Roman" w:cs="Times New Roman"/>
          <w:spacing w:val="-12"/>
          <w:sz w:val="28"/>
          <w:szCs w:val="28"/>
        </w:rPr>
      </w:pPr>
      <w:r w:rsidRPr="00174041">
        <w:rPr>
          <w:rFonts w:ascii="Times New Roman" w:hAnsi="Times New Roman" w:cs="Times New Roman"/>
          <w:spacing w:val="-3"/>
          <w:sz w:val="28"/>
          <w:szCs w:val="28"/>
        </w:rPr>
        <w:t>Рекомендации по составлению рефератов.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8" w:right="14" w:firstLine="28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Методические рекомендации по подготовке </w:t>
      </w:r>
      <w:r w:rsidRPr="00174041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1A7B50" w:rsidRPr="00174041" w:rsidRDefault="001A7B50" w:rsidP="0017404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326"/>
        <w:rPr>
          <w:rFonts w:ascii="Times New Roman" w:hAnsi="Times New Roman" w:cs="Times New Roman"/>
          <w:spacing w:val="-12"/>
          <w:sz w:val="28"/>
          <w:szCs w:val="28"/>
        </w:rPr>
      </w:pPr>
      <w:r w:rsidRPr="00174041">
        <w:rPr>
          <w:rFonts w:ascii="Times New Roman" w:hAnsi="Times New Roman" w:cs="Times New Roman"/>
          <w:spacing w:val="-2"/>
          <w:sz w:val="28"/>
          <w:szCs w:val="28"/>
        </w:rPr>
        <w:t>Тематика курсовых работ.</w:t>
      </w:r>
    </w:p>
    <w:p w:rsidR="001A7B50" w:rsidRPr="00174041" w:rsidRDefault="001A7B50" w:rsidP="00174041">
      <w:pPr>
        <w:numPr>
          <w:ilvl w:val="0"/>
          <w:numId w:val="2"/>
        </w:numPr>
        <w:shd w:val="clear" w:color="auto" w:fill="FFFFFF"/>
        <w:tabs>
          <w:tab w:val="left" w:pos="653"/>
          <w:tab w:val="left" w:pos="851"/>
        </w:tabs>
        <w:ind w:left="341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3"/>
          <w:sz w:val="28"/>
          <w:szCs w:val="28"/>
        </w:rPr>
        <w:t>Тематика дипломных работ.</w:t>
      </w:r>
    </w:p>
    <w:p w:rsidR="001A7B50" w:rsidRPr="00174041" w:rsidRDefault="001A7B50" w:rsidP="00174041">
      <w:pPr>
        <w:numPr>
          <w:ilvl w:val="0"/>
          <w:numId w:val="2"/>
        </w:numPr>
        <w:shd w:val="clear" w:color="auto" w:fill="FFFFFF"/>
        <w:tabs>
          <w:tab w:val="left" w:pos="653"/>
          <w:tab w:val="left" w:pos="851"/>
        </w:tabs>
        <w:ind w:left="43" w:right="24" w:firstLine="29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74041">
        <w:rPr>
          <w:rFonts w:ascii="Times New Roman" w:hAnsi="Times New Roman" w:cs="Times New Roman"/>
          <w:spacing w:val="-5"/>
          <w:sz w:val="28"/>
          <w:szCs w:val="28"/>
        </w:rPr>
        <w:t xml:space="preserve">Методические рекомендации по выполнению </w:t>
      </w:r>
      <w:r w:rsidRPr="00174041">
        <w:rPr>
          <w:rFonts w:ascii="Times New Roman" w:hAnsi="Times New Roman" w:cs="Times New Roman"/>
          <w:sz w:val="28"/>
          <w:szCs w:val="28"/>
        </w:rPr>
        <w:t>курсовых и дипломных работ.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643"/>
          <w:tab w:val="left" w:pos="851"/>
        </w:tabs>
        <w:ind w:left="19" w:right="24" w:firstLine="30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74041">
        <w:rPr>
          <w:rFonts w:ascii="Times New Roman" w:hAnsi="Times New Roman" w:cs="Times New Roman"/>
          <w:spacing w:val="-2"/>
          <w:sz w:val="28"/>
          <w:szCs w:val="28"/>
        </w:rPr>
        <w:t xml:space="preserve">Набор дифференцированных заданий для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самостоятельной внеаудиторной работы.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643"/>
          <w:tab w:val="left" w:pos="851"/>
        </w:tabs>
        <w:ind w:left="19" w:right="29" w:firstLine="30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Рекомендации и образцы составления опор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>ных конспектов и опорно-логических схем по дис</w:t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циплине (МДК).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643"/>
          <w:tab w:val="left" w:pos="851"/>
        </w:tabs>
        <w:ind w:left="19" w:right="38" w:firstLine="30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6"/>
          <w:sz w:val="28"/>
          <w:szCs w:val="28"/>
        </w:rPr>
        <w:t>Индивидуальные задания творческого (иссле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>довательского, поискового) характера.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643"/>
          <w:tab w:val="left" w:pos="851"/>
        </w:tabs>
        <w:ind w:left="19" w:right="24" w:firstLine="30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Планы деловых (ролевых) игр, семинарских </w:t>
      </w:r>
      <w:r w:rsidRPr="00174041">
        <w:rPr>
          <w:rFonts w:ascii="Times New Roman" w:hAnsi="Times New Roman" w:cs="Times New Roman"/>
          <w:sz w:val="28"/>
          <w:szCs w:val="28"/>
        </w:rPr>
        <w:t>занятий.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851"/>
        </w:tabs>
        <w:ind w:left="19" w:right="38" w:firstLine="30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Методические указания по выполнению до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t>машних контрольных работ для обучающихся по за</w:t>
      </w:r>
      <w:r w:rsidRPr="0017404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очной форме обучения.</w:t>
      </w:r>
    </w:p>
    <w:p w:rsidR="001A7B50" w:rsidRPr="00174041" w:rsidRDefault="001A7B50" w:rsidP="00174041">
      <w:pPr>
        <w:numPr>
          <w:ilvl w:val="0"/>
          <w:numId w:val="3"/>
        </w:numPr>
        <w:shd w:val="clear" w:color="auto" w:fill="FFFFFF"/>
        <w:tabs>
          <w:tab w:val="left" w:pos="643"/>
          <w:tab w:val="left" w:pos="851"/>
        </w:tabs>
        <w:ind w:left="19" w:right="48" w:firstLine="30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74041">
        <w:rPr>
          <w:rFonts w:ascii="Times New Roman" w:hAnsi="Times New Roman" w:cs="Times New Roman"/>
          <w:spacing w:val="-2"/>
          <w:sz w:val="28"/>
          <w:szCs w:val="28"/>
        </w:rPr>
        <w:t>Средства контроля результатов самостоя</w:t>
      </w:r>
      <w:r w:rsidRPr="0017404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тельной работы:</w:t>
      </w:r>
    </w:p>
    <w:p w:rsidR="001A7B50" w:rsidRPr="00174041" w:rsidRDefault="001A7B50" w:rsidP="00174041">
      <w:pPr>
        <w:numPr>
          <w:ilvl w:val="0"/>
          <w:numId w:val="4"/>
        </w:numPr>
        <w:shd w:val="clear" w:color="auto" w:fill="FFFFFF"/>
        <w:tabs>
          <w:tab w:val="left" w:pos="816"/>
          <w:tab w:val="left" w:pos="851"/>
        </w:tabs>
        <w:ind w:left="19" w:right="48" w:firstLine="30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4041">
        <w:rPr>
          <w:rFonts w:ascii="Times New Roman" w:hAnsi="Times New Roman" w:cs="Times New Roman"/>
          <w:spacing w:val="-3"/>
          <w:sz w:val="28"/>
          <w:szCs w:val="28"/>
        </w:rPr>
        <w:t>перечень вопросов для подготовки к семи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1"/>
          <w:sz w:val="28"/>
          <w:szCs w:val="28"/>
        </w:rPr>
        <w:t xml:space="preserve">нару (контрольной работе, зачету, конкурсу и т. д.) по результатам самостоятельной внеаудиторной </w:t>
      </w:r>
      <w:r w:rsidRPr="00174041">
        <w:rPr>
          <w:rFonts w:ascii="Times New Roman" w:hAnsi="Times New Roman" w:cs="Times New Roman"/>
          <w:sz w:val="28"/>
          <w:szCs w:val="28"/>
        </w:rPr>
        <w:t>работы;</w:t>
      </w:r>
    </w:p>
    <w:p w:rsidR="001A7B50" w:rsidRPr="00174041" w:rsidRDefault="001A7B50" w:rsidP="00174041">
      <w:pPr>
        <w:numPr>
          <w:ilvl w:val="0"/>
          <w:numId w:val="4"/>
        </w:numPr>
        <w:shd w:val="clear" w:color="auto" w:fill="FFFFFF"/>
        <w:tabs>
          <w:tab w:val="left" w:pos="816"/>
          <w:tab w:val="left" w:pos="851"/>
        </w:tabs>
        <w:ind w:left="19" w:right="48" w:firstLine="30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>электронные тесты для самооценки само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стоятельной внеаудиторной работы по дисциплине </w:t>
      </w:r>
      <w:r w:rsidRPr="00174041">
        <w:rPr>
          <w:rFonts w:ascii="Times New Roman" w:hAnsi="Times New Roman" w:cs="Times New Roman"/>
          <w:sz w:val="28"/>
          <w:szCs w:val="28"/>
        </w:rPr>
        <w:t>(МДК), разделу, теме.</w:t>
      </w:r>
    </w:p>
    <w:p w:rsidR="001A7B50" w:rsidRPr="00174041" w:rsidRDefault="001A7B50" w:rsidP="00174041">
      <w:pPr>
        <w:shd w:val="clear" w:color="auto" w:fill="FFFFFF"/>
        <w:ind w:left="14" w:righ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4"/>
          <w:sz w:val="28"/>
          <w:szCs w:val="28"/>
        </w:rPr>
        <w:t xml:space="preserve">Структура Кейса может меняться в зависимости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от дисциплины (МДК) и творческой инициативы пре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>подавателя.</w:t>
      </w:r>
    </w:p>
    <w:p w:rsidR="001A7B50" w:rsidRPr="00174041" w:rsidRDefault="001A7B50" w:rsidP="00174041">
      <w:pPr>
        <w:shd w:val="clear" w:color="auto" w:fill="FFFFFF"/>
        <w:ind w:right="5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5"/>
          <w:sz w:val="28"/>
          <w:szCs w:val="28"/>
        </w:rPr>
        <w:t>Особое место в Кейсе занимает «Технологичес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кая карта самостоятельной внеаудиторной работы» 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t>(см. фрагмент карты), которая составляется на ос</w:t>
      </w:r>
      <w:r w:rsidRPr="0017404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t>нове программы учебной дисциплины или МДК. Тех</w:t>
      </w:r>
      <w:r w:rsidRPr="0017404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>нологическая карта содержит примерные (рекомен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 xml:space="preserve">дуемые) сроки выполнения самостоятельной 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t>внеаудиторной работы, тематику теоретических во</w:t>
      </w:r>
      <w:r w:rsidRPr="0017404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74041">
        <w:rPr>
          <w:rFonts w:ascii="Times New Roman" w:hAnsi="Times New Roman" w:cs="Times New Roman"/>
          <w:sz w:val="28"/>
          <w:szCs w:val="28"/>
        </w:rPr>
        <w:t xml:space="preserve">просов и практических заданий, рекомендуемые </w:t>
      </w:r>
      <w:r w:rsidRPr="00174041">
        <w:rPr>
          <w:rFonts w:ascii="Times New Roman" w:hAnsi="Times New Roman" w:cs="Times New Roman"/>
          <w:spacing w:val="-5"/>
          <w:sz w:val="28"/>
          <w:szCs w:val="28"/>
        </w:rPr>
        <w:t xml:space="preserve">формы отчетности и порядок контроля результатов </w:t>
      </w:r>
      <w:r w:rsidRPr="00174041">
        <w:rPr>
          <w:rFonts w:ascii="Times New Roman" w:hAnsi="Times New Roman" w:cs="Times New Roman"/>
          <w:sz w:val="28"/>
          <w:szCs w:val="28"/>
        </w:rPr>
        <w:t>самостоятельной внеаудиторной работы. Карта выдается обучающимся на первом занятии по дис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циплине или МДК. Кейс самостоятельной внеауди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торной работы обучающихся имеет электронный контент и размещается в кабинете самостоятель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ной работы на «рабочем столе» персональных ком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пьютеров. Таким образом, Кейс стал для обучаю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щихся программой самостоятельной внеаудиторной работы, являющейся обязательным компонентом портфолио обучающихся, который они предъявля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ют на промежуточной аттестации.</w:t>
      </w:r>
    </w:p>
    <w:p w:rsidR="001A7B50" w:rsidRPr="00174041" w:rsidRDefault="001A7B50" w:rsidP="00174041">
      <w:pPr>
        <w:shd w:val="clear" w:color="auto" w:fill="FFFFFF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Преподаватели техникума постоянно корректи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руют и обновляют содержание Кейса. Четкая поста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новка целей и задач самостоятельной работы, сво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евременная выдача технологической карты, контроль соблюдения графика выполнения заданий и оценка</w:t>
      </w:r>
    </w:p>
    <w:p w:rsidR="001A7B50" w:rsidRPr="00174041" w:rsidRDefault="001A7B50" w:rsidP="001740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результатов, а также единство требований со сто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роны всех преподавателей, работающих в группе, значительно повышают ответственность обучающих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ся за качество выполнения самостоятельной внеау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диторной работы.</w:t>
      </w:r>
    </w:p>
    <w:p w:rsidR="001A7B50" w:rsidRPr="00174041" w:rsidRDefault="001A7B50" w:rsidP="0017404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32"/>
          <w:sz w:val="28"/>
          <w:szCs w:val="28"/>
        </w:rPr>
        <w:t>Литература</w:t>
      </w:r>
    </w:p>
    <w:p w:rsidR="001A7B50" w:rsidRPr="00174041" w:rsidRDefault="001A7B50" w:rsidP="00174041">
      <w:pPr>
        <w:shd w:val="clear" w:color="auto" w:fill="FFFFFF"/>
        <w:tabs>
          <w:tab w:val="left" w:pos="851"/>
        </w:tabs>
        <w:ind w:left="10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74041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174041">
        <w:rPr>
          <w:rFonts w:ascii="Times New Roman" w:hAnsi="Times New Roman" w:cs="Times New Roman"/>
          <w:sz w:val="28"/>
          <w:szCs w:val="28"/>
        </w:rPr>
        <w:tab/>
        <w:t>ФГОС СПО по специальности 100701 Коммерция (по отраслям)</w:t>
      </w:r>
    </w:p>
    <w:p w:rsidR="001A7B50" w:rsidRPr="00174041" w:rsidRDefault="001A7B50" w:rsidP="00174041">
      <w:pPr>
        <w:numPr>
          <w:ilvl w:val="0"/>
          <w:numId w:val="5"/>
        </w:numPr>
        <w:shd w:val="clear" w:color="auto" w:fill="FFFFFF"/>
        <w:tabs>
          <w:tab w:val="left" w:pos="480"/>
          <w:tab w:val="left" w:pos="851"/>
        </w:tabs>
        <w:ind w:right="5" w:firstLine="28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Андреев В.И. Педагогика: Учебный курс для творческого саморазвития. 2-е изд. Казань: Центр иннова</w:t>
      </w:r>
      <w:r w:rsidRPr="00174041">
        <w:rPr>
          <w:rFonts w:ascii="Times New Roman" w:hAnsi="Times New Roman" w:cs="Times New Roman"/>
          <w:sz w:val="28"/>
          <w:szCs w:val="28"/>
        </w:rPr>
        <w:softHyphen/>
        <w:t>ционных технологий, 2000.</w:t>
      </w:r>
    </w:p>
    <w:p w:rsidR="001A7B50" w:rsidRPr="00174041" w:rsidRDefault="001A7B50" w:rsidP="00174041">
      <w:pPr>
        <w:numPr>
          <w:ilvl w:val="0"/>
          <w:numId w:val="5"/>
        </w:numPr>
        <w:shd w:val="clear" w:color="auto" w:fill="FFFFFF"/>
        <w:tabs>
          <w:tab w:val="left" w:pos="480"/>
          <w:tab w:val="left" w:pos="851"/>
        </w:tabs>
        <w:ind w:right="10" w:firstLine="28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74041">
        <w:rPr>
          <w:rFonts w:ascii="Times New Roman" w:hAnsi="Times New Roman" w:cs="Times New Roman"/>
          <w:sz w:val="28"/>
          <w:szCs w:val="28"/>
        </w:rPr>
        <w:t>Барышникова З.А. Организация самостоятельной познавательной деятельности студентов-заочников. М., 2000.</w:t>
      </w:r>
    </w:p>
    <w:sectPr w:rsidR="001A7B50" w:rsidRPr="00174041" w:rsidSect="00174041">
      <w:pgSz w:w="11909" w:h="16834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20"/>
    <w:multiLevelType w:val="singleLevel"/>
    <w:tmpl w:val="7CFE9E7E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7083000"/>
    <w:multiLevelType w:val="singleLevel"/>
    <w:tmpl w:val="F74483A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4CBB7961"/>
    <w:multiLevelType w:val="singleLevel"/>
    <w:tmpl w:val="2D1C100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5AE24FEA"/>
    <w:multiLevelType w:val="singleLevel"/>
    <w:tmpl w:val="BB401586"/>
    <w:lvl w:ilvl="0">
      <w:start w:val="1"/>
      <w:numFmt w:val="decimal"/>
      <w:lvlText w:val="1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5B0A68A4"/>
    <w:multiLevelType w:val="singleLevel"/>
    <w:tmpl w:val="73DC6120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41"/>
    <w:rsid w:val="00174041"/>
    <w:rsid w:val="001A7B50"/>
    <w:rsid w:val="001E31EA"/>
    <w:rsid w:val="001F3469"/>
    <w:rsid w:val="002B0237"/>
    <w:rsid w:val="007E0DB2"/>
    <w:rsid w:val="008B5BF6"/>
    <w:rsid w:val="00B22F55"/>
    <w:rsid w:val="00B8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1127</Words>
  <Characters>6424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GALA-PC</cp:lastModifiedBy>
  <cp:revision>3</cp:revision>
  <dcterms:created xsi:type="dcterms:W3CDTF">2014-11-13T12:06:00Z</dcterms:created>
  <dcterms:modified xsi:type="dcterms:W3CDTF">2014-11-30T10:56:00Z</dcterms:modified>
</cp:coreProperties>
</file>